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33059" w:rsidRPr="00533059">
        <w:rPr>
          <w:rFonts w:ascii="GHEA Grapalat" w:hAnsi="GHEA Grapalat"/>
          <w:i w:val="0"/>
          <w:sz w:val="24"/>
          <w:szCs w:val="24"/>
        </w:rPr>
        <w:t>25</w:t>
      </w:r>
      <w:r w:rsidR="00533059" w:rsidRPr="00533059">
        <w:rPr>
          <w:rFonts w:ascii="GHEA Grapalat" w:hAnsi="GHEA Grapalat"/>
          <w:i w:val="0"/>
          <w:sz w:val="24"/>
          <w:szCs w:val="24"/>
          <w:lang w:val="hy-AM"/>
        </w:rPr>
        <w:t>.06</w:t>
      </w:r>
      <w:r w:rsidR="00740C82" w:rsidRPr="00533059">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C7D9B">
        <w:rPr>
          <w:rFonts w:ascii="GHEA Grapalat" w:hAnsi="GHEA Grapalat"/>
          <w:b/>
          <w:i w:val="0"/>
          <w:sz w:val="24"/>
          <w:szCs w:val="24"/>
        </w:rPr>
        <w:t>24/81</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4974DF">
        <w:rPr>
          <w:rFonts w:ascii="GHEA Grapalat" w:hAnsi="GHEA Grapalat" w:cs="Calibri"/>
          <w:b/>
          <w:bCs/>
          <w:i w:val="0"/>
          <w:color w:val="000000"/>
          <w:sz w:val="24"/>
          <w:szCs w:val="24"/>
        </w:rPr>
        <w:t xml:space="preserve">по техническому надзору  качества работ </w:t>
      </w:r>
      <w:r w:rsidR="006C7D9B">
        <w:rPr>
          <w:rFonts w:ascii="GHEA Grapalat" w:hAnsi="GHEA Grapalat" w:cs="Calibri"/>
          <w:b/>
          <w:bCs/>
          <w:i w:val="0"/>
          <w:color w:val="000000"/>
          <w:sz w:val="24"/>
          <w:szCs w:val="24"/>
        </w:rPr>
        <w:t>ремонту подпорных стен по адресу Гурген Махару 127 и Сари Таг 5-6 рядов административного района Эребуни города Еревана</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6C7D9B">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533059" w:rsidRPr="00533059">
        <w:rPr>
          <w:rFonts w:ascii="GHEA Grapalat" w:hAnsi="GHEA Grapalat"/>
          <w:b/>
          <w:i w:val="0"/>
          <w:spacing w:val="6"/>
          <w:sz w:val="24"/>
          <w:szCs w:val="24"/>
        </w:rPr>
        <w:t>08.07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C7D9B">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33059">
        <w:rPr>
          <w:rFonts w:ascii="GHEA Grapalat" w:hAnsi="GHEA Grapalat"/>
          <w:b/>
          <w:i w:val="0"/>
          <w:spacing w:val="6"/>
          <w:sz w:val="24"/>
          <w:szCs w:val="24"/>
        </w:rPr>
        <w:t>08.07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6C7D9B" w:rsidRPr="00692A33">
        <w:rPr>
          <w:rFonts w:ascii="GHEA Grapalat" w:hAnsi="GHEA Grapalat"/>
          <w:sz w:val="24"/>
          <w:szCs w:val="24"/>
        </w:rPr>
        <w:t>2</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w:t>
      </w:r>
      <w:r w:rsidR="004974DF">
        <w:rPr>
          <w:rFonts w:ascii="GHEA Grapalat" w:hAnsi="GHEA Grapalat" w:cs="Calibri"/>
          <w:bCs/>
          <w:color w:val="000000" w:themeColor="text1"/>
        </w:rPr>
        <w:t xml:space="preserve">по техническому надзору  качества работ </w:t>
      </w:r>
      <w:r w:rsidR="006C7D9B">
        <w:rPr>
          <w:rFonts w:ascii="GHEA Grapalat" w:hAnsi="GHEA Grapalat" w:cs="Calibri"/>
          <w:bCs/>
          <w:color w:val="000000" w:themeColor="text1"/>
        </w:rPr>
        <w:t>ремонту подпорных стен по адресу Гурген Махару 127 и Сари Таг 5-6 рядов административного района Эребуни города Еревана</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436E6E">
        <w:rPr>
          <w:rFonts w:ascii="GHEA Grapalat" w:hAnsi="GHEA Grapalat" w:cs="Calibri"/>
          <w:b/>
          <w:bCs/>
          <w:color w:val="000000" w:themeColor="text1"/>
        </w:rPr>
        <w:t>ТРЕБУЮЩИХ СРОЧНОГО РЕШЕНИЯ АДМИНИСТРАТИВНОГО РАЙОНА НОР НОРК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C7D9B">
        <w:rPr>
          <w:rFonts w:ascii="GHEA Grapalat" w:hAnsi="GHEA Grapalat"/>
          <w:b/>
          <w:spacing w:val="-6"/>
        </w:rPr>
        <w:t>24/81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w:t>
      </w:r>
      <w:r w:rsidR="004974DF">
        <w:rPr>
          <w:rFonts w:ascii="GHEA Grapalat" w:hAnsi="GHEA Grapalat"/>
          <w:i w:val="0"/>
          <w:sz w:val="24"/>
          <w:szCs w:val="24"/>
        </w:rPr>
        <w:t xml:space="preserve">по техническому надзору  качества работ </w:t>
      </w:r>
      <w:r w:rsidR="006C7D9B">
        <w:rPr>
          <w:rFonts w:ascii="GHEA Grapalat" w:hAnsi="GHEA Grapalat"/>
          <w:i w:val="0"/>
          <w:sz w:val="24"/>
          <w:szCs w:val="24"/>
        </w:rPr>
        <w:t>ремонту подпорных стен по адресу Гурген Махару 127 и Сари Таг 5-6 рядов административного района Эребуни города Еревана</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6C7D9B" w:rsidRPr="006C7D9B">
        <w:rPr>
          <w:rFonts w:ascii="GHEA Grapalat" w:hAnsi="GHEA Grapalat"/>
          <w:i w:val="0"/>
          <w:sz w:val="24"/>
          <w:szCs w:val="24"/>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C7D9B" w:rsidRPr="009044F1" w:rsidTr="004C5A03">
        <w:trPr>
          <w:trHeight w:val="500"/>
          <w:jc w:val="center"/>
        </w:trPr>
        <w:tc>
          <w:tcPr>
            <w:tcW w:w="802" w:type="dxa"/>
            <w:vAlign w:val="center"/>
          </w:tcPr>
          <w:p w:rsidR="006C7D9B" w:rsidRPr="001E4122" w:rsidRDefault="006C7D9B" w:rsidP="006C7D9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6C7D9B" w:rsidRPr="006C7D9B" w:rsidRDefault="006C7D9B" w:rsidP="006C7D9B">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30 000</w:t>
            </w:r>
          </w:p>
        </w:tc>
        <w:tc>
          <w:tcPr>
            <w:tcW w:w="7470" w:type="dxa"/>
            <w:vAlign w:val="center"/>
          </w:tcPr>
          <w:p w:rsidR="006C7D9B" w:rsidRDefault="006C7D9B" w:rsidP="006C7D9B">
            <w:pPr>
              <w:jc w:val="center"/>
              <w:rPr>
                <w:rFonts w:ascii="GHEA Grapalat" w:hAnsi="GHEA Grapalat" w:cs="Arial"/>
                <w:color w:val="000000"/>
              </w:rPr>
            </w:pPr>
            <w:r>
              <w:rPr>
                <w:rFonts w:ascii="GHEA Grapalat" w:hAnsi="GHEA Grapalat" w:cs="Arial"/>
                <w:color w:val="000000"/>
              </w:rPr>
              <w:t>Услуги по техническому контролю качества работ по ремонту подпорных стен ул. Гургена Махари 127</w:t>
            </w:r>
          </w:p>
        </w:tc>
      </w:tr>
      <w:tr w:rsidR="006C7D9B" w:rsidRPr="009044F1" w:rsidTr="004C5A03">
        <w:trPr>
          <w:trHeight w:val="500"/>
          <w:jc w:val="center"/>
        </w:trPr>
        <w:tc>
          <w:tcPr>
            <w:tcW w:w="802" w:type="dxa"/>
            <w:vAlign w:val="center"/>
          </w:tcPr>
          <w:p w:rsidR="006C7D9B" w:rsidRPr="006C7D9B" w:rsidRDefault="006C7D9B" w:rsidP="006C7D9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6C7D9B" w:rsidRDefault="006C7D9B" w:rsidP="006C7D9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r>
              <w:rPr>
                <w:rFonts w:ascii="GHEA Grapalat" w:hAnsi="GHEA Grapalat" w:cs="Calibri"/>
                <w:color w:val="000000"/>
                <w:sz w:val="20"/>
                <w:szCs w:val="20"/>
                <w:lang w:val="en-US"/>
              </w:rPr>
              <w:t>15</w:t>
            </w:r>
            <w:r>
              <w:rPr>
                <w:rFonts w:ascii="GHEA Grapalat" w:hAnsi="GHEA Grapalat" w:cs="Calibri"/>
                <w:color w:val="000000"/>
                <w:sz w:val="20"/>
                <w:szCs w:val="20"/>
                <w:lang w:val="hy-AM"/>
              </w:rPr>
              <w:t xml:space="preserve"> 000</w:t>
            </w:r>
          </w:p>
        </w:tc>
        <w:tc>
          <w:tcPr>
            <w:tcW w:w="7470" w:type="dxa"/>
            <w:vAlign w:val="center"/>
          </w:tcPr>
          <w:p w:rsidR="006C7D9B" w:rsidRDefault="006C7D9B" w:rsidP="006C7D9B">
            <w:pPr>
              <w:jc w:val="center"/>
              <w:rPr>
                <w:rFonts w:ascii="GHEA Grapalat" w:hAnsi="GHEA Grapalat" w:cs="Arial"/>
                <w:color w:val="000000"/>
              </w:rPr>
            </w:pPr>
            <w:r>
              <w:rPr>
                <w:rFonts w:ascii="GHEA Grapalat" w:hAnsi="GHEA Grapalat" w:cs="Arial"/>
                <w:color w:val="000000"/>
              </w:rPr>
              <w:t xml:space="preserve">Услуги технического контроля качества ремонта подпорных стен Сари Тах 5-6 рядов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692A33">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6C7D9B">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533059">
        <w:rPr>
          <w:rFonts w:ascii="GHEA Grapalat" w:hAnsi="GHEA Grapalat"/>
          <w:b/>
          <w:spacing w:val="6"/>
          <w:sz w:val="24"/>
          <w:szCs w:val="24"/>
        </w:rPr>
        <w:t>08.07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6C7D9B">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533059">
        <w:rPr>
          <w:rFonts w:ascii="GHEA Grapalat" w:hAnsi="GHEA Grapalat"/>
          <w:b/>
          <w:spacing w:val="6"/>
          <w:sz w:val="24"/>
          <w:szCs w:val="24"/>
        </w:rPr>
        <w:t>08.07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C7D9B">
        <w:rPr>
          <w:rFonts w:ascii="GHEA Grapalat" w:hAnsi="GHEA Grapalat"/>
          <w:b/>
        </w:rPr>
        <w:t>24/81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C7D9B">
        <w:rPr>
          <w:rFonts w:ascii="GHEA Grapalat" w:hAnsi="GHEA Grapalat"/>
          <w:b/>
        </w:rPr>
        <w:t>24/81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C7D9B">
        <w:rPr>
          <w:rFonts w:ascii="GHEA Grapalat" w:hAnsi="GHEA Grapalat"/>
          <w:b/>
        </w:rPr>
        <w:t>24/81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C7D9B">
        <w:rPr>
          <w:rFonts w:ascii="GHEA Grapalat" w:hAnsi="GHEA Grapalat"/>
          <w:b/>
        </w:rPr>
        <w:t>24/81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C7D9B">
        <w:rPr>
          <w:rFonts w:ascii="GHEA Grapalat" w:hAnsi="GHEA Grapalat"/>
          <w:b/>
        </w:rPr>
        <w:t>24/81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42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D42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D42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D42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42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D42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D42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D42D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D42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D42D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D42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D42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C7D9B">
        <w:rPr>
          <w:rFonts w:ascii="GHEA Grapalat" w:hAnsi="GHEA Grapalat"/>
          <w:b/>
        </w:rPr>
        <w:t>24/81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C7D9B">
        <w:rPr>
          <w:rFonts w:ascii="GHEA Grapalat" w:hAnsi="GHEA Grapalat"/>
          <w:b/>
        </w:rPr>
        <w:t>24/81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C7D9B"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C7D9B" w:rsidRPr="004974DF" w:rsidRDefault="006C7D9B" w:rsidP="006C7D9B">
            <w:pPr>
              <w:widowControl w:val="0"/>
              <w:jc w:val="center"/>
              <w:rPr>
                <w:rFonts w:ascii="GHEA Grapalat" w:hAnsi="GHEA Grapalat"/>
                <w:i/>
              </w:rPr>
            </w:pPr>
            <w:r w:rsidRPr="004974DF">
              <w:rPr>
                <w:rFonts w:ascii="GHEA Grapalat" w:hAnsi="GHEA Grapalat"/>
                <w:i/>
              </w:rPr>
              <w:t>1</w:t>
            </w:r>
          </w:p>
        </w:tc>
        <w:tc>
          <w:tcPr>
            <w:tcW w:w="2002" w:type="dxa"/>
            <w:tcBorders>
              <w:top w:val="single" w:sz="4" w:space="0" w:color="auto"/>
              <w:left w:val="single" w:sz="4" w:space="0" w:color="auto"/>
              <w:bottom w:val="single" w:sz="4" w:space="0" w:color="auto"/>
              <w:right w:val="single" w:sz="4" w:space="0" w:color="auto"/>
            </w:tcBorders>
            <w:vAlign w:val="center"/>
          </w:tcPr>
          <w:p w:rsidR="006C7D9B" w:rsidRDefault="006C7D9B" w:rsidP="006C7D9B">
            <w:pPr>
              <w:jc w:val="center"/>
              <w:rPr>
                <w:rFonts w:ascii="GHEA Grapalat" w:hAnsi="GHEA Grapalat" w:cs="Arial"/>
                <w:color w:val="000000"/>
              </w:rPr>
            </w:pPr>
            <w:r>
              <w:rPr>
                <w:rFonts w:ascii="GHEA Grapalat" w:hAnsi="GHEA Grapalat" w:cs="Arial"/>
                <w:color w:val="000000"/>
              </w:rPr>
              <w:t>Услуги по техническому контролю качества работ по ремонту подпорных стен ул. Гургена Махари 127</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C7D9B" w:rsidRPr="005744FC" w:rsidRDefault="006C7D9B" w:rsidP="006C7D9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C7D9B" w:rsidRPr="005744FC" w:rsidRDefault="006C7D9B" w:rsidP="006C7D9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C7D9B" w:rsidRPr="005744FC" w:rsidRDefault="006C7D9B" w:rsidP="006C7D9B">
            <w:pPr>
              <w:widowControl w:val="0"/>
              <w:jc w:val="center"/>
              <w:rPr>
                <w:rFonts w:ascii="GHEA Grapalat" w:hAnsi="GHEA Grapalat"/>
                <w:sz w:val="20"/>
                <w:szCs w:val="20"/>
              </w:rPr>
            </w:pPr>
          </w:p>
        </w:tc>
      </w:tr>
      <w:tr w:rsidR="006C7D9B"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C7D9B" w:rsidRPr="006C7D9B" w:rsidRDefault="006C7D9B" w:rsidP="006C7D9B">
            <w:pPr>
              <w:widowControl w:val="0"/>
              <w:jc w:val="center"/>
              <w:rPr>
                <w:rFonts w:ascii="GHEA Grapalat" w:hAnsi="GHEA Grapalat"/>
                <w:i/>
                <w:lang w:val="en-US"/>
              </w:rPr>
            </w:pPr>
            <w:r>
              <w:rPr>
                <w:rFonts w:ascii="GHEA Grapalat" w:hAnsi="GHEA Grapalat"/>
                <w:i/>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rsidR="006C7D9B" w:rsidRDefault="006C7D9B" w:rsidP="006C7D9B">
            <w:pPr>
              <w:jc w:val="center"/>
              <w:rPr>
                <w:rFonts w:ascii="GHEA Grapalat" w:hAnsi="GHEA Grapalat" w:cs="Arial"/>
                <w:color w:val="000000"/>
              </w:rPr>
            </w:pPr>
            <w:r>
              <w:rPr>
                <w:rFonts w:ascii="GHEA Grapalat" w:hAnsi="GHEA Grapalat" w:cs="Arial"/>
                <w:color w:val="000000"/>
              </w:rPr>
              <w:t xml:space="preserve">Услуги технического контроля качества ремонта подпорных стен Сари Тах 5-6 рядов </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C7D9B" w:rsidRPr="005744FC" w:rsidRDefault="006C7D9B" w:rsidP="006C7D9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C7D9B" w:rsidRPr="005744FC" w:rsidRDefault="006C7D9B" w:rsidP="006C7D9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C7D9B" w:rsidRPr="005744FC" w:rsidRDefault="006C7D9B" w:rsidP="006C7D9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C7D9B">
        <w:rPr>
          <w:rFonts w:ascii="GHEA Grapalat" w:hAnsi="GHEA Grapalat"/>
          <w:b/>
          <w:sz w:val="24"/>
          <w:szCs w:val="24"/>
        </w:rPr>
        <w:t>24/81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C7D9B">
        <w:rPr>
          <w:rFonts w:ascii="GHEA Grapalat" w:hAnsi="GHEA Grapalat"/>
          <w:b/>
        </w:rPr>
        <w:t>24/81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C7D9B">
        <w:rPr>
          <w:rFonts w:ascii="GHEA Grapalat" w:hAnsi="GHEA Grapalat"/>
          <w:b/>
          <w:sz w:val="22"/>
          <w:szCs w:val="22"/>
        </w:rPr>
        <w:t>24/81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C7D9B">
        <w:rPr>
          <w:rFonts w:ascii="GHEA Grapalat" w:hAnsi="GHEA Grapalat"/>
          <w:b/>
          <w:sz w:val="24"/>
          <w:szCs w:val="24"/>
        </w:rPr>
        <w:t>24/81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C7D9B">
        <w:rPr>
          <w:rFonts w:ascii="GHEA Grapalat" w:hAnsi="GHEA Grapalat"/>
          <w:b/>
          <w:sz w:val="24"/>
          <w:szCs w:val="24"/>
        </w:rPr>
        <w:t>24/81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C7D9B" w:rsidRPr="00E40AC8" w:rsidTr="0024102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6C7D9B" w:rsidRDefault="006C7D9B" w:rsidP="006C7D9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6C7D9B" w:rsidRDefault="006C7D9B" w:rsidP="006C7D9B">
            <w:pPr>
              <w:jc w:val="center"/>
              <w:rPr>
                <w:rFonts w:ascii="GHEA Grapalat" w:hAnsi="GHEA Grapalat" w:cs="Arial"/>
              </w:rPr>
            </w:pPr>
            <w:r>
              <w:rPr>
                <w:rFonts w:ascii="GHEA Grapalat" w:hAnsi="GHEA Grapalat" w:cs="Arial"/>
              </w:rPr>
              <w:t>71351540/430</w:t>
            </w:r>
          </w:p>
        </w:tc>
        <w:tc>
          <w:tcPr>
            <w:tcW w:w="4403" w:type="dxa"/>
            <w:vMerge w:val="restart"/>
            <w:tcBorders>
              <w:top w:val="single" w:sz="4" w:space="0" w:color="auto"/>
              <w:left w:val="single" w:sz="4" w:space="0" w:color="auto"/>
              <w:right w:val="single" w:sz="4" w:space="0" w:color="auto"/>
            </w:tcBorders>
          </w:tcPr>
          <w:p w:rsidR="006C7D9B" w:rsidRPr="00265317" w:rsidRDefault="006C7D9B" w:rsidP="006C7D9B">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6C7D9B" w:rsidRPr="002125D0" w:rsidRDefault="006C7D9B" w:rsidP="006C7D9B">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6C7D9B" w:rsidRPr="00E40AC8" w:rsidRDefault="006C7D9B" w:rsidP="006C7D9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C7D9B" w:rsidRPr="00E40AC8" w:rsidRDefault="006C7D9B" w:rsidP="006C7D9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C7D9B" w:rsidRPr="00E40AC8" w:rsidRDefault="006C7D9B" w:rsidP="006C7D9B">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6C7D9B" w:rsidRDefault="006C7D9B" w:rsidP="006C7D9B">
            <w:pPr>
              <w:jc w:val="center"/>
              <w:rPr>
                <w:rFonts w:ascii="GHEA Grapalat" w:hAnsi="GHEA Grapalat" w:cs="Arial"/>
                <w:sz w:val="20"/>
                <w:szCs w:val="20"/>
              </w:rPr>
            </w:pPr>
            <w:r>
              <w:rPr>
                <w:rFonts w:ascii="GHEA Grapalat" w:hAnsi="GHEA Grapalat" w:cs="Arial"/>
                <w:sz w:val="20"/>
                <w:szCs w:val="20"/>
              </w:rPr>
              <w:t>Административный район Эребуни,</w:t>
            </w:r>
            <w:r>
              <w:rPr>
                <w:rFonts w:ascii="GHEA Grapalat" w:hAnsi="GHEA Grapalat" w:cs="Arial"/>
                <w:sz w:val="20"/>
                <w:szCs w:val="20"/>
              </w:rPr>
              <w:br/>
              <w:t>Гурген Махари 127</w:t>
            </w:r>
          </w:p>
          <w:p w:rsidR="006C7D9B" w:rsidRPr="00436E6E" w:rsidRDefault="006C7D9B" w:rsidP="006C7D9B">
            <w:pPr>
              <w:jc w:val="center"/>
              <w:rPr>
                <w:rFonts w:ascii="Calibri" w:hAnsi="Calibri" w:cs="Calibri"/>
                <w:color w:val="000000"/>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rsidR="006C7D9B" w:rsidRPr="002F0F3B" w:rsidRDefault="006C7D9B" w:rsidP="006C7D9B">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6C7D9B" w:rsidRPr="00E40AC8" w:rsidTr="0024102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6C7D9B" w:rsidRPr="006C7D9B" w:rsidRDefault="006C7D9B" w:rsidP="006C7D9B">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6C7D9B" w:rsidRDefault="006C7D9B" w:rsidP="006C7D9B">
            <w:pPr>
              <w:jc w:val="center"/>
              <w:rPr>
                <w:rFonts w:ascii="GHEA Grapalat" w:hAnsi="GHEA Grapalat" w:cs="Arial"/>
                <w:color w:val="403931"/>
              </w:rPr>
            </w:pPr>
            <w:r>
              <w:rPr>
                <w:rFonts w:ascii="GHEA Grapalat" w:hAnsi="GHEA Grapalat" w:cs="Arial"/>
                <w:color w:val="403931"/>
              </w:rPr>
              <w:t>71351540/431</w:t>
            </w:r>
          </w:p>
        </w:tc>
        <w:tc>
          <w:tcPr>
            <w:tcW w:w="4403" w:type="dxa"/>
            <w:vMerge/>
            <w:tcBorders>
              <w:left w:val="single" w:sz="4" w:space="0" w:color="auto"/>
              <w:right w:val="single" w:sz="4" w:space="0" w:color="auto"/>
            </w:tcBorders>
          </w:tcPr>
          <w:p w:rsidR="006C7D9B" w:rsidRPr="00126545" w:rsidRDefault="006C7D9B" w:rsidP="006C7D9B">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6C7D9B" w:rsidRPr="00E40AC8" w:rsidRDefault="006C7D9B" w:rsidP="006C7D9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C7D9B" w:rsidRPr="00E40AC8" w:rsidRDefault="006C7D9B" w:rsidP="006C7D9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C7D9B" w:rsidRPr="00E40AC8" w:rsidRDefault="006C7D9B" w:rsidP="006C7D9B">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6C7D9B" w:rsidRPr="006C7D9B" w:rsidRDefault="006C7D9B" w:rsidP="006C7D9B">
            <w:pPr>
              <w:jc w:val="center"/>
              <w:rPr>
                <w:rFonts w:ascii="GHEA Grapalat" w:hAnsi="GHEA Grapalat" w:cs="Arial"/>
                <w:sz w:val="20"/>
                <w:szCs w:val="20"/>
              </w:rPr>
            </w:pPr>
            <w:r w:rsidRPr="006C7D9B">
              <w:rPr>
                <w:rFonts w:ascii="GHEA Grapalat" w:hAnsi="GHEA Grapalat" w:cs="Arial"/>
                <w:sz w:val="20"/>
                <w:szCs w:val="20"/>
              </w:rPr>
              <w:t>Административный район Эребуни,</w:t>
            </w:r>
          </w:p>
          <w:p w:rsidR="006C7D9B" w:rsidRPr="004974DF" w:rsidRDefault="006C7D9B" w:rsidP="006C7D9B">
            <w:pPr>
              <w:jc w:val="center"/>
              <w:rPr>
                <w:rFonts w:ascii="GHEA Grapalat" w:hAnsi="GHEA Grapalat" w:cs="Arial"/>
                <w:sz w:val="20"/>
                <w:szCs w:val="20"/>
              </w:rPr>
            </w:pPr>
            <w:r w:rsidRPr="006C7D9B">
              <w:rPr>
                <w:rFonts w:ascii="GHEA Grapalat" w:hAnsi="GHEA Grapalat" w:cs="Arial"/>
                <w:sz w:val="20"/>
                <w:szCs w:val="20"/>
              </w:rPr>
              <w:t>Сари Тах 5-6 ряды</w:t>
            </w:r>
          </w:p>
        </w:tc>
        <w:tc>
          <w:tcPr>
            <w:tcW w:w="2017" w:type="dxa"/>
            <w:tcBorders>
              <w:top w:val="single" w:sz="4" w:space="0" w:color="auto"/>
              <w:left w:val="single" w:sz="4" w:space="0" w:color="auto"/>
              <w:bottom w:val="single" w:sz="4" w:space="0" w:color="auto"/>
              <w:right w:val="single" w:sz="4" w:space="0" w:color="auto"/>
            </w:tcBorders>
            <w:vAlign w:val="center"/>
          </w:tcPr>
          <w:p w:rsidR="006C7D9B" w:rsidRPr="002F0F3B" w:rsidRDefault="006C7D9B" w:rsidP="006C7D9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C7D9B" w:rsidRPr="00F412AC" w:rsidTr="006C7D9B">
        <w:trPr>
          <w:cantSplit/>
          <w:trHeight w:val="1134"/>
          <w:jc w:val="center"/>
        </w:trPr>
        <w:tc>
          <w:tcPr>
            <w:tcW w:w="1207" w:type="dxa"/>
            <w:vAlign w:val="center"/>
          </w:tcPr>
          <w:p w:rsidR="006C7D9B" w:rsidRDefault="006C7D9B" w:rsidP="006C7D9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6C7D9B" w:rsidRPr="006C7D9B" w:rsidRDefault="006C7D9B" w:rsidP="006C7D9B">
            <w:pPr>
              <w:jc w:val="center"/>
              <w:rPr>
                <w:rFonts w:ascii="GHEA Grapalat" w:hAnsi="GHEA Grapalat" w:cs="Arial"/>
                <w:sz w:val="20"/>
              </w:rPr>
            </w:pPr>
            <w:r w:rsidRPr="006C7D9B">
              <w:rPr>
                <w:rFonts w:ascii="GHEA Grapalat" w:hAnsi="GHEA Grapalat" w:cs="Arial"/>
                <w:sz w:val="20"/>
              </w:rPr>
              <w:t>71351540/430</w:t>
            </w:r>
          </w:p>
        </w:tc>
        <w:tc>
          <w:tcPr>
            <w:tcW w:w="2236" w:type="dxa"/>
            <w:vAlign w:val="center"/>
          </w:tcPr>
          <w:p w:rsidR="006C7D9B" w:rsidRPr="006C7D9B" w:rsidRDefault="006C7D9B" w:rsidP="006C7D9B">
            <w:pPr>
              <w:jc w:val="center"/>
              <w:rPr>
                <w:rFonts w:ascii="GHEA Grapalat" w:hAnsi="GHEA Grapalat" w:cs="Arial"/>
                <w:color w:val="000000"/>
                <w:sz w:val="22"/>
              </w:rPr>
            </w:pPr>
            <w:r w:rsidRPr="006C7D9B">
              <w:rPr>
                <w:rFonts w:ascii="GHEA Grapalat" w:hAnsi="GHEA Grapalat" w:cs="Arial"/>
                <w:color w:val="000000"/>
                <w:sz w:val="22"/>
              </w:rPr>
              <w:t>Услуги по техническому контролю качества работ по ремонту подпорных стен ул. Гургена Махари 127</w:t>
            </w:r>
          </w:p>
        </w:tc>
        <w:tc>
          <w:tcPr>
            <w:tcW w:w="714" w:type="dxa"/>
            <w:textDirection w:val="btLr"/>
            <w:vAlign w:val="center"/>
          </w:tcPr>
          <w:p w:rsidR="006C7D9B" w:rsidRPr="00E85F0C" w:rsidRDefault="006C7D9B" w:rsidP="006C7D9B">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6C7D9B" w:rsidRDefault="006C7D9B" w:rsidP="006C7D9B">
            <w:pPr>
              <w:ind w:left="113" w:right="113"/>
              <w:jc w:val="center"/>
            </w:pPr>
            <w:r w:rsidRPr="0004386D">
              <w:rPr>
                <w:rFonts w:ascii="GHEA Grapalat" w:hAnsi="GHEA Grapalat"/>
                <w:sz w:val="20"/>
                <w:lang w:val="pt-BR"/>
              </w:rPr>
              <w:t>... %</w:t>
            </w:r>
          </w:p>
        </w:tc>
        <w:tc>
          <w:tcPr>
            <w:tcW w:w="714" w:type="dxa"/>
            <w:textDirection w:val="btLr"/>
            <w:vAlign w:val="center"/>
          </w:tcPr>
          <w:p w:rsidR="006C7D9B" w:rsidRDefault="006C7D9B" w:rsidP="006C7D9B">
            <w:pPr>
              <w:ind w:left="113" w:right="113"/>
              <w:jc w:val="center"/>
            </w:pPr>
            <w:r w:rsidRPr="006B7459">
              <w:rPr>
                <w:rFonts w:ascii="GHEA Grapalat" w:hAnsi="GHEA Grapalat"/>
                <w:sz w:val="20"/>
                <w:lang w:val="pt-BR"/>
              </w:rPr>
              <w:t>... %</w:t>
            </w:r>
          </w:p>
        </w:tc>
        <w:tc>
          <w:tcPr>
            <w:tcW w:w="715" w:type="dxa"/>
            <w:textDirection w:val="btLr"/>
            <w:vAlign w:val="center"/>
          </w:tcPr>
          <w:p w:rsidR="006C7D9B" w:rsidRDefault="006C7D9B" w:rsidP="006C7D9B">
            <w:pPr>
              <w:ind w:left="113" w:right="113"/>
              <w:jc w:val="center"/>
            </w:pPr>
            <w:r w:rsidRPr="006B7459">
              <w:rPr>
                <w:rFonts w:ascii="GHEA Grapalat" w:hAnsi="GHEA Grapalat"/>
                <w:sz w:val="20"/>
                <w:lang w:val="pt-BR"/>
              </w:rPr>
              <w:t>... %</w:t>
            </w:r>
          </w:p>
        </w:tc>
        <w:tc>
          <w:tcPr>
            <w:tcW w:w="714" w:type="dxa"/>
            <w:textDirection w:val="btLr"/>
            <w:vAlign w:val="center"/>
          </w:tcPr>
          <w:p w:rsidR="006C7D9B" w:rsidRDefault="006C7D9B" w:rsidP="006C7D9B">
            <w:pPr>
              <w:ind w:left="113" w:right="113"/>
              <w:jc w:val="center"/>
            </w:pPr>
            <w:r w:rsidRPr="006B7459">
              <w:rPr>
                <w:rFonts w:ascii="GHEA Grapalat" w:hAnsi="GHEA Grapalat"/>
                <w:sz w:val="20"/>
                <w:lang w:val="pt-BR"/>
              </w:rPr>
              <w:t>... %</w:t>
            </w:r>
          </w:p>
        </w:tc>
        <w:tc>
          <w:tcPr>
            <w:tcW w:w="752" w:type="dxa"/>
            <w:textDirection w:val="btLr"/>
            <w:vAlign w:val="center"/>
          </w:tcPr>
          <w:p w:rsidR="006C7D9B" w:rsidRDefault="006C7D9B" w:rsidP="006C7D9B">
            <w:pPr>
              <w:ind w:left="113" w:right="113"/>
              <w:jc w:val="center"/>
            </w:pPr>
            <w:r w:rsidRPr="006B7459">
              <w:rPr>
                <w:rFonts w:ascii="GHEA Grapalat" w:hAnsi="GHEA Grapalat"/>
                <w:sz w:val="20"/>
                <w:lang w:val="pt-BR"/>
              </w:rPr>
              <w:t>... %</w:t>
            </w:r>
          </w:p>
        </w:tc>
        <w:tc>
          <w:tcPr>
            <w:tcW w:w="677" w:type="dxa"/>
            <w:textDirection w:val="btLr"/>
          </w:tcPr>
          <w:p w:rsidR="006C7D9B" w:rsidRDefault="00533059"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6C7D9B" w:rsidRPr="00F412AC" w:rsidTr="00BF4B3F">
        <w:trPr>
          <w:cantSplit/>
          <w:trHeight w:val="1134"/>
          <w:jc w:val="center"/>
        </w:trPr>
        <w:tc>
          <w:tcPr>
            <w:tcW w:w="1207" w:type="dxa"/>
            <w:vAlign w:val="center"/>
          </w:tcPr>
          <w:p w:rsidR="006C7D9B" w:rsidRPr="006C7D9B" w:rsidRDefault="006C7D9B" w:rsidP="006C7D9B">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2</w:t>
            </w:r>
          </w:p>
        </w:tc>
        <w:tc>
          <w:tcPr>
            <w:tcW w:w="1620" w:type="dxa"/>
            <w:vAlign w:val="center"/>
          </w:tcPr>
          <w:p w:rsidR="006C7D9B" w:rsidRPr="006C7D9B" w:rsidRDefault="006C7D9B" w:rsidP="006C7D9B">
            <w:pPr>
              <w:jc w:val="center"/>
              <w:rPr>
                <w:rFonts w:ascii="GHEA Grapalat" w:hAnsi="GHEA Grapalat" w:cs="Arial"/>
                <w:color w:val="403931"/>
                <w:sz w:val="20"/>
              </w:rPr>
            </w:pPr>
            <w:r w:rsidRPr="006C7D9B">
              <w:rPr>
                <w:rFonts w:ascii="GHEA Grapalat" w:hAnsi="GHEA Grapalat" w:cs="Arial"/>
                <w:color w:val="403931"/>
                <w:sz w:val="20"/>
              </w:rPr>
              <w:t>71351540/431</w:t>
            </w:r>
          </w:p>
        </w:tc>
        <w:tc>
          <w:tcPr>
            <w:tcW w:w="2236" w:type="dxa"/>
            <w:vAlign w:val="center"/>
          </w:tcPr>
          <w:p w:rsidR="006C7D9B" w:rsidRPr="006C7D9B" w:rsidRDefault="006C7D9B" w:rsidP="006C7D9B">
            <w:pPr>
              <w:jc w:val="center"/>
              <w:rPr>
                <w:rFonts w:ascii="GHEA Grapalat" w:hAnsi="GHEA Grapalat" w:cs="Arial"/>
                <w:color w:val="000000"/>
                <w:sz w:val="22"/>
              </w:rPr>
            </w:pPr>
            <w:r w:rsidRPr="006C7D9B">
              <w:rPr>
                <w:rFonts w:ascii="GHEA Grapalat" w:hAnsi="GHEA Grapalat" w:cs="Arial"/>
                <w:color w:val="000000"/>
                <w:sz w:val="22"/>
              </w:rPr>
              <w:t xml:space="preserve">Услуги технического контроля качества ремонта подпорных стен Сари Тах 5-6 рядов </w:t>
            </w:r>
          </w:p>
        </w:tc>
        <w:tc>
          <w:tcPr>
            <w:tcW w:w="714" w:type="dxa"/>
            <w:textDirection w:val="btLr"/>
            <w:vAlign w:val="center"/>
          </w:tcPr>
          <w:p w:rsidR="006C7D9B" w:rsidRPr="00E85F0C" w:rsidRDefault="006C7D9B" w:rsidP="006C7D9B">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6C7D9B" w:rsidRDefault="006C7D9B" w:rsidP="006C7D9B">
            <w:pPr>
              <w:ind w:left="113" w:right="113"/>
              <w:jc w:val="center"/>
            </w:pPr>
            <w:r w:rsidRPr="0004386D">
              <w:rPr>
                <w:rFonts w:ascii="GHEA Grapalat" w:hAnsi="GHEA Grapalat"/>
                <w:sz w:val="20"/>
                <w:lang w:val="pt-BR"/>
              </w:rPr>
              <w:t>... %</w:t>
            </w:r>
          </w:p>
        </w:tc>
        <w:tc>
          <w:tcPr>
            <w:tcW w:w="714" w:type="dxa"/>
            <w:textDirection w:val="btLr"/>
            <w:vAlign w:val="center"/>
          </w:tcPr>
          <w:p w:rsidR="006C7D9B" w:rsidRDefault="006C7D9B" w:rsidP="006C7D9B">
            <w:pPr>
              <w:ind w:left="113" w:right="113"/>
              <w:jc w:val="center"/>
            </w:pPr>
            <w:r w:rsidRPr="006B7459">
              <w:rPr>
                <w:rFonts w:ascii="GHEA Grapalat" w:hAnsi="GHEA Grapalat"/>
                <w:sz w:val="20"/>
                <w:lang w:val="pt-BR"/>
              </w:rPr>
              <w:t>... %</w:t>
            </w:r>
          </w:p>
        </w:tc>
        <w:tc>
          <w:tcPr>
            <w:tcW w:w="715" w:type="dxa"/>
            <w:textDirection w:val="btLr"/>
            <w:vAlign w:val="center"/>
          </w:tcPr>
          <w:p w:rsidR="006C7D9B" w:rsidRDefault="006C7D9B" w:rsidP="006C7D9B">
            <w:pPr>
              <w:ind w:left="113" w:right="113"/>
              <w:jc w:val="center"/>
            </w:pPr>
            <w:r w:rsidRPr="006B7459">
              <w:rPr>
                <w:rFonts w:ascii="GHEA Grapalat" w:hAnsi="GHEA Grapalat"/>
                <w:sz w:val="20"/>
                <w:lang w:val="pt-BR"/>
              </w:rPr>
              <w:t>... %</w:t>
            </w:r>
          </w:p>
        </w:tc>
        <w:tc>
          <w:tcPr>
            <w:tcW w:w="714" w:type="dxa"/>
            <w:textDirection w:val="btLr"/>
            <w:vAlign w:val="center"/>
          </w:tcPr>
          <w:p w:rsidR="006C7D9B" w:rsidRDefault="006C7D9B" w:rsidP="006C7D9B">
            <w:pPr>
              <w:ind w:left="113" w:right="113"/>
              <w:jc w:val="center"/>
            </w:pPr>
            <w:r w:rsidRPr="006B7459">
              <w:rPr>
                <w:rFonts w:ascii="GHEA Grapalat" w:hAnsi="GHEA Grapalat"/>
                <w:sz w:val="20"/>
                <w:lang w:val="pt-BR"/>
              </w:rPr>
              <w:t>... %</w:t>
            </w:r>
          </w:p>
        </w:tc>
        <w:tc>
          <w:tcPr>
            <w:tcW w:w="752" w:type="dxa"/>
            <w:textDirection w:val="btLr"/>
            <w:vAlign w:val="center"/>
          </w:tcPr>
          <w:p w:rsidR="006C7D9B" w:rsidRDefault="006C7D9B" w:rsidP="006C7D9B">
            <w:pPr>
              <w:ind w:left="113" w:right="113"/>
              <w:jc w:val="center"/>
            </w:pPr>
            <w:r w:rsidRPr="006B7459">
              <w:rPr>
                <w:rFonts w:ascii="GHEA Grapalat" w:hAnsi="GHEA Grapalat"/>
                <w:sz w:val="20"/>
                <w:lang w:val="pt-BR"/>
              </w:rPr>
              <w:t>... %</w:t>
            </w:r>
          </w:p>
        </w:tc>
        <w:tc>
          <w:tcPr>
            <w:tcW w:w="677" w:type="dxa"/>
            <w:textDirection w:val="btLr"/>
          </w:tcPr>
          <w:p w:rsidR="006C7D9B" w:rsidRDefault="00533059"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6C7D9B" w:rsidRDefault="006C7D9B" w:rsidP="006C7D9B">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7" w:name="_GoBack"/>
      <w:bookmarkEnd w:id="27"/>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2D1" w:rsidRDefault="006D42D1">
      <w:r>
        <w:separator/>
      </w:r>
    </w:p>
  </w:endnote>
  <w:endnote w:type="continuationSeparator" w:id="0">
    <w:p w:rsidR="006D42D1" w:rsidRDefault="006D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3059">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2D1" w:rsidRDefault="006D42D1">
      <w:r>
        <w:separator/>
      </w:r>
    </w:p>
  </w:footnote>
  <w:footnote w:type="continuationSeparator" w:id="0">
    <w:p w:rsidR="006D42D1" w:rsidRDefault="006D42D1">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4CA"/>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4C16"/>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69"/>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4DF"/>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059"/>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A33"/>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D9B"/>
    <w:rsid w:val="006C7FD7"/>
    <w:rsid w:val="006D0B02"/>
    <w:rsid w:val="006D0D6F"/>
    <w:rsid w:val="006D0E83"/>
    <w:rsid w:val="006D1826"/>
    <w:rsid w:val="006D1BA0"/>
    <w:rsid w:val="006D204A"/>
    <w:rsid w:val="006D2DF7"/>
    <w:rsid w:val="006D3247"/>
    <w:rsid w:val="006D42D1"/>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11E"/>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48947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AD570-7FA7-420B-9431-225CAA67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1</Pages>
  <Words>18730</Words>
  <Characters>106763</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1756</cp:revision>
  <cp:lastPrinted>2018-02-16T07:12:00Z</cp:lastPrinted>
  <dcterms:created xsi:type="dcterms:W3CDTF">2019-10-28T07:04:00Z</dcterms:created>
  <dcterms:modified xsi:type="dcterms:W3CDTF">2024-06-25T10:24:00Z</dcterms:modified>
</cp:coreProperties>
</file>